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CE50" w14:textId="77777777" w:rsidR="00811E82" w:rsidRDefault="00811E82" w:rsidP="00811E82">
      <w:r w:rsidRPr="00811E82">
        <w:t xml:space="preserve">The Tikanga </w:t>
      </w:r>
      <w:proofErr w:type="spellStart"/>
      <w:r w:rsidRPr="00811E82">
        <w:t>P</w:t>
      </w:r>
      <w:r>
        <w:t>asefika</w:t>
      </w:r>
      <w:proofErr w:type="spellEnd"/>
      <w:r>
        <w:t xml:space="preserve"> </w:t>
      </w:r>
      <w:r w:rsidRPr="00811E82">
        <w:t>Hymn offering is as followings.</w:t>
      </w:r>
    </w:p>
    <w:p w14:paraId="6C9E8D21" w14:textId="77777777" w:rsidR="00811E82" w:rsidRPr="00811E82" w:rsidRDefault="00811E82" w:rsidP="00811E82">
      <w:r>
        <w:t xml:space="preserve">(listen to separate audio </w:t>
      </w:r>
      <w:bookmarkStart w:id="0" w:name="_GoBack"/>
      <w:bookmarkEnd w:id="0"/>
      <w:r>
        <w:t>file for tune)</w:t>
      </w:r>
    </w:p>
    <w:p w14:paraId="1999226D" w14:textId="77777777" w:rsidR="00811E82" w:rsidRDefault="00811E82" w:rsidP="00811E82">
      <w:pPr>
        <w:rPr>
          <w:rFonts w:eastAsia="Times New Roman"/>
        </w:rPr>
      </w:pPr>
    </w:p>
    <w:p w14:paraId="22CA77C1" w14:textId="77777777" w:rsidR="00811E82" w:rsidRDefault="00811E82" w:rsidP="00811E82">
      <w:pPr>
        <w:rPr>
          <w:rFonts w:eastAsia="Times New Roman"/>
        </w:rPr>
      </w:pPr>
    </w:p>
    <w:p w14:paraId="4C60FDE1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</w:rPr>
        <w:t>1. Over suns and moon </w:t>
      </w:r>
    </w:p>
    <w:p w14:paraId="3FF8879D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</w:rPr>
        <w:t>Since I heard the voice </w:t>
      </w:r>
    </w:p>
    <w:p w14:paraId="3C777AEF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</w:rPr>
        <w:t>Who shall go for us and </w:t>
      </w:r>
    </w:p>
    <w:p w14:paraId="4EB4080D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</w:rPr>
        <w:t>Whom shall we send </w:t>
      </w:r>
    </w:p>
    <w:p w14:paraId="6BA5C3C5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</w:rPr>
        <w:t>As for those who believed </w:t>
      </w:r>
    </w:p>
    <w:p w14:paraId="51544FBB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</w:rPr>
        <w:t>-was a call to receive</w:t>
      </w:r>
    </w:p>
    <w:p w14:paraId="2A8399D1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</w:rPr>
        <w:t>Here I am Oh God</w:t>
      </w:r>
    </w:p>
    <w:p w14:paraId="15B0BB73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</w:rPr>
        <w:t>Send me. </w:t>
      </w:r>
    </w:p>
    <w:p w14:paraId="3813DA0F" w14:textId="77777777" w:rsidR="00811E82" w:rsidRDefault="00811E82" w:rsidP="00811E82">
      <w:pPr>
        <w:rPr>
          <w:rFonts w:eastAsia="Times New Roman"/>
        </w:rPr>
      </w:pPr>
    </w:p>
    <w:p w14:paraId="6CA13C86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  <w:b/>
          <w:bCs/>
        </w:rPr>
        <w:t>Chorus</w:t>
      </w:r>
    </w:p>
    <w:p w14:paraId="009BE109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</w:rPr>
        <w:t>40th Anniversary </w:t>
      </w:r>
    </w:p>
    <w:p w14:paraId="7714CF96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</w:rPr>
        <w:t>Women Priesthood Ministry </w:t>
      </w:r>
    </w:p>
    <w:p w14:paraId="746CABF8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</w:rPr>
        <w:t>Three Tikanga Trinity </w:t>
      </w:r>
    </w:p>
    <w:p w14:paraId="080E45DA" w14:textId="77777777" w:rsidR="00811E82" w:rsidRDefault="00811E82" w:rsidP="00811E82">
      <w:pPr>
        <w:rPr>
          <w:rFonts w:eastAsia="Times New Roman"/>
        </w:rPr>
      </w:pPr>
      <w:r>
        <w:rPr>
          <w:rFonts w:eastAsia="Times New Roman"/>
        </w:rPr>
        <w:t>Happy Anniversary </w:t>
      </w:r>
    </w:p>
    <w:p w14:paraId="269A804F" w14:textId="77777777" w:rsidR="00811E82" w:rsidRDefault="00811E82" w:rsidP="00811E82">
      <w:pPr>
        <w:rPr>
          <w:rFonts w:eastAsia="Times New Roman"/>
        </w:rPr>
      </w:pPr>
    </w:p>
    <w:p w14:paraId="10390E73" w14:textId="77777777" w:rsidR="00767664" w:rsidRDefault="00767664"/>
    <w:sectPr w:rsidR="00767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82"/>
    <w:rsid w:val="00767664"/>
    <w:rsid w:val="008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A7FA"/>
  <w15:chartTrackingRefBased/>
  <w15:docId w15:val="{A6F7C338-0E0E-455B-806C-B961234B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E82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Hughes</dc:creator>
  <cp:keywords/>
  <dc:description/>
  <cp:lastModifiedBy>Michael Hughes</cp:lastModifiedBy>
  <cp:revision>1</cp:revision>
  <dcterms:created xsi:type="dcterms:W3CDTF">2017-10-29T23:59:00Z</dcterms:created>
  <dcterms:modified xsi:type="dcterms:W3CDTF">2017-10-30T00:01:00Z</dcterms:modified>
</cp:coreProperties>
</file>